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5D9E" w14:textId="77777777" w:rsidR="002A52AE" w:rsidRPr="002A52AE"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b/>
          <w:bCs/>
          <w:kern w:val="0"/>
          <w:lang w:val="en-US" w:eastAsia="nl-NL"/>
          <w14:ligatures w14:val="none"/>
        </w:rPr>
        <w:t xml:space="preserve">General text for information letters </w:t>
      </w:r>
    </w:p>
    <w:p w14:paraId="182D5423" w14:textId="352FC68B" w:rsidR="002A52AE" w:rsidRPr="00684EA9"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lang w:val="en-US" w:eastAsia="nl-NL"/>
          <w14:ligatures w14:val="none"/>
        </w:rPr>
        <w:t xml:space="preserve">The following formatted text </w:t>
      </w:r>
      <w:r w:rsidR="00BD2803" w:rsidRPr="00684EA9">
        <w:rPr>
          <w:rFonts w:ascii="Calibri" w:eastAsia="Times New Roman" w:hAnsi="Calibri" w:cs="Calibri"/>
          <w:kern w:val="0"/>
          <w:lang w:val="en-US" w:eastAsia="nl-NL"/>
          <w14:ligatures w14:val="none"/>
        </w:rPr>
        <w:t>should</w:t>
      </w:r>
      <w:r w:rsidRPr="002A52AE">
        <w:rPr>
          <w:rFonts w:ascii="Calibri" w:eastAsia="Times New Roman" w:hAnsi="Calibri" w:cs="Calibri"/>
          <w:kern w:val="0"/>
          <w:lang w:val="en-US" w:eastAsia="nl-NL"/>
          <w14:ligatures w14:val="none"/>
        </w:rPr>
        <w:t xml:space="preserve"> be used in the information letter for your lab-based studies, depending on the nature of your study (covering </w:t>
      </w:r>
      <w:r w:rsidRPr="00684EA9">
        <w:rPr>
          <w:rFonts w:ascii="Calibri" w:eastAsia="Times New Roman" w:hAnsi="Calibri" w:cs="Calibri"/>
          <w:kern w:val="0"/>
          <w:lang w:val="en-US" w:eastAsia="nl-NL"/>
          <w14:ligatures w14:val="none"/>
        </w:rPr>
        <w:t>behavioral</w:t>
      </w:r>
      <w:r w:rsidRPr="002A52AE">
        <w:rPr>
          <w:rFonts w:ascii="Calibri" w:eastAsia="Times New Roman" w:hAnsi="Calibri" w:cs="Calibri"/>
          <w:kern w:val="0"/>
          <w:lang w:val="en-US" w:eastAsia="nl-NL"/>
          <w14:ligatures w14:val="none"/>
        </w:rPr>
        <w:t xml:space="preserve">-, eye-tracking-, EEG-, and VR-studies). We provide recommended text for </w:t>
      </w:r>
      <w:r w:rsidR="00BD2803" w:rsidRPr="00684EA9">
        <w:rPr>
          <w:rFonts w:ascii="Calibri" w:eastAsia="Times New Roman" w:hAnsi="Calibri" w:cs="Calibri"/>
          <w:kern w:val="0"/>
          <w:lang w:val="en-US" w:eastAsia="nl-NL"/>
          <w14:ligatures w14:val="none"/>
        </w:rPr>
        <w:t>three</w:t>
      </w:r>
      <w:r w:rsidRPr="002A52AE">
        <w:rPr>
          <w:rFonts w:ascii="Calibri" w:eastAsia="Times New Roman" w:hAnsi="Calibri" w:cs="Calibri"/>
          <w:kern w:val="0"/>
          <w:lang w:val="en-US" w:eastAsia="nl-NL"/>
          <w14:ligatures w14:val="none"/>
        </w:rPr>
        <w:t xml:space="preserve"> separate sections in the information letter: “3. </w:t>
      </w:r>
      <w:r w:rsidR="00BE4615">
        <w:rPr>
          <w:rFonts w:ascii="Calibri" w:eastAsia="Times New Roman" w:hAnsi="Calibri" w:cs="Calibri"/>
          <w:kern w:val="0"/>
          <w:lang w:val="en-US" w:eastAsia="nl-NL"/>
          <w14:ligatures w14:val="none"/>
        </w:rPr>
        <w:t>How does the research work? Step 1.</w:t>
      </w:r>
      <w:r w:rsidRPr="002A52AE">
        <w:rPr>
          <w:rFonts w:ascii="Calibri" w:eastAsia="Times New Roman" w:hAnsi="Calibri" w:cs="Calibri"/>
          <w:kern w:val="0"/>
          <w:lang w:val="en-US" w:eastAsia="nl-NL"/>
          <w14:ligatures w14:val="none"/>
        </w:rPr>
        <w:t>”</w:t>
      </w:r>
      <w:r w:rsidR="00BE4615">
        <w:rPr>
          <w:rFonts w:ascii="Calibri" w:eastAsia="Times New Roman" w:hAnsi="Calibri" w:cs="Calibri"/>
          <w:kern w:val="0"/>
          <w:lang w:val="en-US" w:eastAsia="nl-NL"/>
          <w14:ligatures w14:val="none"/>
        </w:rPr>
        <w:t xml:space="preserve">, </w:t>
      </w:r>
      <w:r w:rsidR="00BE4615" w:rsidRPr="002A52AE">
        <w:rPr>
          <w:rFonts w:ascii="Calibri" w:eastAsia="Times New Roman" w:hAnsi="Calibri" w:cs="Calibri"/>
          <w:kern w:val="0"/>
          <w:lang w:val="en-US" w:eastAsia="nl-NL"/>
          <w14:ligatures w14:val="none"/>
        </w:rPr>
        <w:t xml:space="preserve">“3. </w:t>
      </w:r>
      <w:r w:rsidR="00BE4615">
        <w:rPr>
          <w:rFonts w:ascii="Calibri" w:eastAsia="Times New Roman" w:hAnsi="Calibri" w:cs="Calibri"/>
          <w:kern w:val="0"/>
          <w:lang w:val="en-US" w:eastAsia="nl-NL"/>
          <w14:ligatures w14:val="none"/>
        </w:rPr>
        <w:t>How does the research work? Step 2.</w:t>
      </w:r>
      <w:r w:rsidR="00BE4615" w:rsidRPr="002A52AE">
        <w:rPr>
          <w:rFonts w:ascii="Calibri" w:eastAsia="Times New Roman" w:hAnsi="Calibri" w:cs="Calibri"/>
          <w:kern w:val="0"/>
          <w:lang w:val="en-US" w:eastAsia="nl-NL"/>
          <w14:ligatures w14:val="none"/>
        </w:rPr>
        <w:t>”</w:t>
      </w:r>
      <w:r w:rsidRPr="002A52AE">
        <w:rPr>
          <w:rFonts w:ascii="Calibri" w:eastAsia="Times New Roman" w:hAnsi="Calibri" w:cs="Calibri"/>
          <w:kern w:val="0"/>
          <w:lang w:val="en-US" w:eastAsia="nl-NL"/>
          <w14:ligatures w14:val="none"/>
        </w:rPr>
        <w:t xml:space="preserve"> and “5. Possible benefits and disadvantages”. </w:t>
      </w:r>
    </w:p>
    <w:p w14:paraId="37047FD1" w14:textId="77777777" w:rsidR="00BD2803" w:rsidRPr="001C7A64" w:rsidRDefault="00BD2803" w:rsidP="00BD2803">
      <w:pPr>
        <w:spacing w:line="288" w:lineRule="auto"/>
        <w:rPr>
          <w:rFonts w:ascii="Calibri" w:hAnsi="Calibri" w:cs="Calibri"/>
          <w:highlight w:val="yellow"/>
          <w:lang w:val="en-US"/>
        </w:rPr>
      </w:pPr>
      <w:r w:rsidRPr="001C7A64">
        <w:rPr>
          <w:rFonts w:ascii="Calibri" w:hAnsi="Calibri" w:cs="Calibri"/>
          <w:b/>
          <w:highlight w:val="yellow"/>
          <w:lang w:val="en-US"/>
        </w:rPr>
        <w:t>3. How does the research work?</w:t>
      </w:r>
    </w:p>
    <w:p w14:paraId="4F2A3822" w14:textId="77777777" w:rsidR="00BD2803" w:rsidRPr="00684EA9" w:rsidRDefault="00BD2803" w:rsidP="00BD2803">
      <w:pPr>
        <w:spacing w:line="288" w:lineRule="auto"/>
        <w:rPr>
          <w:rFonts w:ascii="Calibri" w:hAnsi="Calibri" w:cs="Calibri"/>
          <w:lang w:val="en-US"/>
        </w:rPr>
      </w:pPr>
      <w:r w:rsidRPr="001C7A64">
        <w:rPr>
          <w:rFonts w:ascii="Calibri" w:hAnsi="Calibri" w:cs="Calibri"/>
          <w:highlight w:val="yellow"/>
          <w:lang w:val="en-US"/>
        </w:rPr>
        <w:t>Step 1: Are you eligible to participate?</w:t>
      </w:r>
    </w:p>
    <w:p w14:paraId="693C6E83" w14:textId="2CACF9E5" w:rsidR="000B2B26" w:rsidRPr="00684EA9" w:rsidRDefault="004C1CEC"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w:t>
      </w:r>
      <w:r w:rsidRPr="00684EA9">
        <w:rPr>
          <w:rFonts w:ascii="Calibri" w:eastAsia="Times New Roman" w:hAnsi="Calibri" w:cs="Calibri"/>
          <w:kern w:val="0"/>
          <w:shd w:val="clear" w:color="auto" w:fill="00FFFF"/>
          <w:lang w:val="en-US" w:eastAsia="nl-NL"/>
          <w14:ligatures w14:val="none"/>
        </w:rPr>
        <w:t>behavioral research: pick the ones that are relevant to your study</w:t>
      </w:r>
      <w:r w:rsidRPr="002A52AE">
        <w:rPr>
          <w:rFonts w:ascii="Calibri" w:eastAsia="Times New Roman" w:hAnsi="Calibri" w:cs="Calibri"/>
          <w:kern w:val="0"/>
          <w:shd w:val="clear" w:color="auto" w:fill="00FFFF"/>
          <w:lang w:val="en-US" w:eastAsia="nl-NL"/>
          <w14:ligatures w14:val="none"/>
        </w:rPr>
        <w:t>]</w:t>
      </w:r>
    </w:p>
    <w:p w14:paraId="6CB9BD73" w14:textId="4270C5C4" w:rsidR="000B2B26" w:rsidRPr="00684EA9" w:rsidRDefault="000B2B26" w:rsidP="000B2B26">
      <w:pPr>
        <w:pStyle w:val="Lijstalinea"/>
        <w:numPr>
          <w:ilvl w:val="0"/>
          <w:numId w:val="2"/>
        </w:numPr>
        <w:suppressAutoHyphens/>
        <w:spacing w:after="0" w:line="288" w:lineRule="auto"/>
        <w:rPr>
          <w:i/>
          <w:iCs/>
          <w:color w:val="0070C0"/>
          <w:lang w:val="en-US"/>
        </w:rPr>
      </w:pPr>
      <w:r w:rsidRPr="00684EA9">
        <w:rPr>
          <w:i/>
          <w:iCs/>
          <w:color w:val="0070C0"/>
          <w:lang w:val="en-US"/>
        </w:rPr>
        <w:t>between 18-65 years old</w:t>
      </w:r>
    </w:p>
    <w:p w14:paraId="73BB7E03" w14:textId="701625BF" w:rsidR="000B2B26" w:rsidRPr="00684EA9" w:rsidRDefault="00A10984" w:rsidP="000B2B26">
      <w:pPr>
        <w:pStyle w:val="Lijstalinea"/>
        <w:numPr>
          <w:ilvl w:val="0"/>
          <w:numId w:val="2"/>
        </w:numPr>
        <w:suppressAutoHyphens/>
        <w:spacing w:after="0" w:line="288" w:lineRule="auto"/>
        <w:rPr>
          <w:i/>
          <w:iCs/>
          <w:color w:val="0070C0"/>
          <w:lang w:val="en-US"/>
        </w:rPr>
      </w:pPr>
      <w:r>
        <w:rPr>
          <w:i/>
          <w:iCs/>
          <w:color w:val="0070C0"/>
          <w:lang w:val="en-US"/>
        </w:rPr>
        <w:t>N</w:t>
      </w:r>
      <w:r w:rsidR="000B2B26" w:rsidRPr="00684EA9">
        <w:rPr>
          <w:i/>
          <w:iCs/>
          <w:color w:val="0070C0"/>
          <w:lang w:val="en-US"/>
        </w:rPr>
        <w:t>ormal or corrected-to-normal eyesight</w:t>
      </w:r>
    </w:p>
    <w:p w14:paraId="08CC296A" w14:textId="1C008912" w:rsidR="00253DE3" w:rsidRPr="00684EA9" w:rsidRDefault="00A10984" w:rsidP="00253DE3">
      <w:pPr>
        <w:pStyle w:val="Lijstalinea"/>
        <w:numPr>
          <w:ilvl w:val="0"/>
          <w:numId w:val="2"/>
        </w:numPr>
        <w:suppressAutoHyphens/>
        <w:spacing w:after="0" w:line="288" w:lineRule="auto"/>
        <w:rPr>
          <w:i/>
          <w:iCs/>
          <w:color w:val="0070C0"/>
          <w:lang w:val="en-US"/>
        </w:rPr>
      </w:pPr>
      <w:r>
        <w:rPr>
          <w:i/>
          <w:iCs/>
          <w:color w:val="0070C0"/>
          <w:lang w:val="en-US"/>
        </w:rPr>
        <w:t>N</w:t>
      </w:r>
      <w:r w:rsidR="00253DE3" w:rsidRPr="00684EA9">
        <w:rPr>
          <w:i/>
          <w:iCs/>
          <w:color w:val="0070C0"/>
          <w:lang w:val="en-US"/>
        </w:rPr>
        <w:t>ormal or corrected-to-normal hearing</w:t>
      </w:r>
    </w:p>
    <w:p w14:paraId="21EEEC20" w14:textId="5476464D" w:rsidR="00253DE3" w:rsidRPr="00684EA9" w:rsidRDefault="00A10984" w:rsidP="00253DE3">
      <w:pPr>
        <w:pStyle w:val="Lijstalinea"/>
        <w:numPr>
          <w:ilvl w:val="0"/>
          <w:numId w:val="2"/>
        </w:numPr>
        <w:suppressAutoHyphens/>
        <w:spacing w:after="0" w:line="288" w:lineRule="auto"/>
        <w:rPr>
          <w:i/>
          <w:iCs/>
          <w:color w:val="0070C0"/>
          <w:lang w:val="en-US"/>
        </w:rPr>
      </w:pPr>
      <w:r>
        <w:rPr>
          <w:i/>
          <w:iCs/>
          <w:color w:val="0070C0"/>
          <w:lang w:val="en-US"/>
        </w:rPr>
        <w:t>R</w:t>
      </w:r>
      <w:r w:rsidR="00253DE3" w:rsidRPr="00684EA9">
        <w:rPr>
          <w:i/>
          <w:iCs/>
          <w:color w:val="0070C0"/>
          <w:lang w:val="en-US"/>
        </w:rPr>
        <w:t>ight-handed</w:t>
      </w:r>
    </w:p>
    <w:p w14:paraId="7ADE3CA9" w14:textId="60C5A26F" w:rsidR="000B2B26" w:rsidRPr="00684EA9" w:rsidRDefault="00A76574" w:rsidP="000B2B26">
      <w:pPr>
        <w:pStyle w:val="Lijstalinea"/>
        <w:numPr>
          <w:ilvl w:val="0"/>
          <w:numId w:val="2"/>
        </w:numPr>
        <w:suppressAutoHyphens/>
        <w:spacing w:after="0" w:line="288" w:lineRule="auto"/>
        <w:rPr>
          <w:i/>
          <w:iCs/>
          <w:color w:val="0070C0"/>
          <w:lang w:val="en-US"/>
        </w:rPr>
      </w:pPr>
      <w:r w:rsidRPr="00684EA9">
        <w:rPr>
          <w:i/>
          <w:iCs/>
          <w:color w:val="0070C0"/>
          <w:lang w:val="en-US"/>
        </w:rPr>
        <w:t>N</w:t>
      </w:r>
      <w:r w:rsidR="000B2B26" w:rsidRPr="00684EA9">
        <w:rPr>
          <w:i/>
          <w:iCs/>
          <w:color w:val="0070C0"/>
          <w:lang w:val="en-US"/>
        </w:rPr>
        <w:t>ot color blind</w:t>
      </w:r>
    </w:p>
    <w:p w14:paraId="3ACA1E19" w14:textId="5B4F0DFD" w:rsidR="000B2B26" w:rsidRPr="00684EA9" w:rsidRDefault="00A76574" w:rsidP="000B2B26">
      <w:pPr>
        <w:pStyle w:val="Lijstalinea"/>
        <w:numPr>
          <w:ilvl w:val="0"/>
          <w:numId w:val="2"/>
        </w:numPr>
        <w:suppressAutoHyphens/>
        <w:spacing w:after="0" w:line="288" w:lineRule="auto"/>
        <w:rPr>
          <w:i/>
          <w:iCs/>
          <w:color w:val="0070C0"/>
          <w:lang w:val="en-US"/>
        </w:rPr>
      </w:pPr>
      <w:r w:rsidRPr="00684EA9">
        <w:rPr>
          <w:i/>
          <w:iCs/>
          <w:color w:val="0070C0"/>
          <w:lang w:val="en-US"/>
        </w:rPr>
        <w:t>No</w:t>
      </w:r>
      <w:r w:rsidR="000B2B26" w:rsidRPr="00684EA9">
        <w:rPr>
          <w:i/>
          <w:iCs/>
          <w:color w:val="0070C0"/>
          <w:lang w:val="en-US"/>
        </w:rPr>
        <w:t xml:space="preserve"> diagnosed psychiatric or neurological condition</w:t>
      </w:r>
    </w:p>
    <w:p w14:paraId="26FFA078" w14:textId="23A515AE" w:rsidR="00A66728" w:rsidRPr="00684EA9" w:rsidRDefault="00A66728" w:rsidP="000B2B26">
      <w:pPr>
        <w:pStyle w:val="Lijstalinea"/>
        <w:numPr>
          <w:ilvl w:val="0"/>
          <w:numId w:val="2"/>
        </w:numPr>
        <w:suppressAutoHyphens/>
        <w:spacing w:after="0" w:line="288" w:lineRule="auto"/>
        <w:rPr>
          <w:i/>
          <w:iCs/>
          <w:color w:val="0070C0"/>
          <w:lang w:val="en-US"/>
        </w:rPr>
      </w:pPr>
      <w:r w:rsidRPr="00684EA9">
        <w:rPr>
          <w:i/>
          <w:iCs/>
          <w:color w:val="0070C0"/>
          <w:lang w:val="en-US"/>
        </w:rPr>
        <w:t>No history of epilepsy</w:t>
      </w:r>
      <w:r w:rsidR="0021788D">
        <w:rPr>
          <w:i/>
          <w:iCs/>
          <w:color w:val="0070C0"/>
          <w:lang w:val="en-US"/>
        </w:rPr>
        <w:t xml:space="preserve"> or seizures</w:t>
      </w:r>
    </w:p>
    <w:p w14:paraId="0FEFC040" w14:textId="0B462C85" w:rsidR="00A46EA6" w:rsidRPr="00684EA9" w:rsidRDefault="00A46EA6" w:rsidP="00A46EA6">
      <w:pPr>
        <w:shd w:val="clear" w:color="auto" w:fill="FFFFFF"/>
        <w:spacing w:before="100" w:beforeAutospacing="1" w:after="100" w:afterAutospacing="1" w:line="240" w:lineRule="auto"/>
        <w:jc w:val="both"/>
        <w:rPr>
          <w:rFonts w:ascii="Calibri" w:eastAsia="Times New Roman" w:hAnsi="Calibri" w:cs="Calibri"/>
          <w:kern w:val="0"/>
          <w:shd w:val="clear" w:color="auto" w:fill="00FFFF"/>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w:t>
      </w:r>
      <w:r w:rsidRPr="00684EA9">
        <w:rPr>
          <w:rFonts w:ascii="Calibri" w:eastAsia="Times New Roman" w:hAnsi="Calibri" w:cs="Calibri"/>
          <w:kern w:val="0"/>
          <w:shd w:val="clear" w:color="auto" w:fill="00FFFF"/>
          <w:lang w:val="en-US" w:eastAsia="nl-NL"/>
          <w14:ligatures w14:val="none"/>
        </w:rPr>
        <w:t>eye tracking: pick the ones that are additionally relevant</w:t>
      </w:r>
      <w:r w:rsidRPr="002A52AE">
        <w:rPr>
          <w:rFonts w:ascii="Calibri" w:eastAsia="Times New Roman" w:hAnsi="Calibri" w:cs="Calibri"/>
          <w:kern w:val="0"/>
          <w:shd w:val="clear" w:color="auto" w:fill="00FFFF"/>
          <w:lang w:val="en-US" w:eastAsia="nl-NL"/>
          <w14:ligatures w14:val="none"/>
        </w:rPr>
        <w:t>]</w:t>
      </w:r>
    </w:p>
    <w:p w14:paraId="6F7B91F8" w14:textId="5F6459F9" w:rsidR="00A46EA6" w:rsidRDefault="00A46EA6" w:rsidP="00A46EA6">
      <w:pPr>
        <w:pStyle w:val="Lijstalinea"/>
        <w:numPr>
          <w:ilvl w:val="0"/>
          <w:numId w:val="2"/>
        </w:numPr>
        <w:suppressAutoHyphens/>
        <w:spacing w:after="0" w:line="288" w:lineRule="auto"/>
        <w:rPr>
          <w:i/>
          <w:iCs/>
          <w:color w:val="0070C0"/>
          <w:lang w:val="en-US"/>
        </w:rPr>
      </w:pPr>
      <w:r w:rsidRPr="00684EA9">
        <w:rPr>
          <w:i/>
          <w:iCs/>
          <w:color w:val="0070C0"/>
          <w:lang w:val="en-US"/>
        </w:rPr>
        <w:t>Ability to fixate on one point for a longer period</w:t>
      </w:r>
    </w:p>
    <w:p w14:paraId="6CDCC68B" w14:textId="589C9D9F" w:rsidR="000B2B26" w:rsidRPr="00684EA9" w:rsidRDefault="004C1CEC" w:rsidP="002A52AE">
      <w:pPr>
        <w:shd w:val="clear" w:color="auto" w:fill="FFFFFF"/>
        <w:spacing w:before="100" w:beforeAutospacing="1" w:after="100" w:afterAutospacing="1" w:line="240" w:lineRule="auto"/>
        <w:jc w:val="both"/>
        <w:rPr>
          <w:rFonts w:ascii="Calibri" w:eastAsia="Times New Roman" w:hAnsi="Calibri" w:cs="Calibri"/>
          <w:kern w:val="0"/>
          <w:shd w:val="clear" w:color="auto" w:fill="00FFFF"/>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w:t>
      </w:r>
      <w:r w:rsidR="00A66728" w:rsidRPr="00684EA9">
        <w:rPr>
          <w:rFonts w:ascii="Calibri" w:eastAsia="Times New Roman" w:hAnsi="Calibri" w:cs="Calibri"/>
          <w:kern w:val="0"/>
          <w:shd w:val="clear" w:color="auto" w:fill="00FFFF"/>
          <w:lang w:val="en-US" w:eastAsia="nl-NL"/>
          <w14:ligatures w14:val="none"/>
        </w:rPr>
        <w:t>EEG</w:t>
      </w:r>
      <w:r w:rsidR="00A76574" w:rsidRPr="00684EA9">
        <w:rPr>
          <w:rFonts w:ascii="Calibri" w:eastAsia="Times New Roman" w:hAnsi="Calibri" w:cs="Calibri"/>
          <w:kern w:val="0"/>
          <w:shd w:val="clear" w:color="auto" w:fill="00FFFF"/>
          <w:lang w:val="en-US" w:eastAsia="nl-NL"/>
          <w14:ligatures w14:val="none"/>
        </w:rPr>
        <w:t>: pick the ones that are additionally relevant</w:t>
      </w:r>
      <w:r w:rsidRPr="002A52AE">
        <w:rPr>
          <w:rFonts w:ascii="Calibri" w:eastAsia="Times New Roman" w:hAnsi="Calibri" w:cs="Calibri"/>
          <w:kern w:val="0"/>
          <w:shd w:val="clear" w:color="auto" w:fill="00FFFF"/>
          <w:lang w:val="en-US" w:eastAsia="nl-NL"/>
          <w14:ligatures w14:val="none"/>
        </w:rPr>
        <w:t>]</w:t>
      </w:r>
    </w:p>
    <w:p w14:paraId="0F72C20B" w14:textId="7A25146F" w:rsidR="004C1CEC" w:rsidRPr="00684EA9" w:rsidRDefault="00A76574" w:rsidP="004C1CEC">
      <w:pPr>
        <w:pStyle w:val="Lijstalinea"/>
        <w:numPr>
          <w:ilvl w:val="0"/>
          <w:numId w:val="2"/>
        </w:numPr>
        <w:suppressAutoHyphens/>
        <w:spacing w:after="0" w:line="288" w:lineRule="auto"/>
        <w:rPr>
          <w:i/>
          <w:iCs/>
          <w:color w:val="0070C0"/>
          <w:lang w:val="en-US"/>
        </w:rPr>
      </w:pPr>
      <w:r w:rsidRPr="00684EA9">
        <w:rPr>
          <w:i/>
          <w:iCs/>
          <w:color w:val="0070C0"/>
          <w:lang w:val="en-US"/>
        </w:rPr>
        <w:t>No dreadlocks</w:t>
      </w:r>
      <w:r w:rsidR="00777433">
        <w:rPr>
          <w:i/>
          <w:iCs/>
          <w:color w:val="0070C0"/>
          <w:lang w:val="en-US"/>
        </w:rPr>
        <w:t xml:space="preserve"> or other irremovable hair/skin accessories</w:t>
      </w:r>
    </w:p>
    <w:p w14:paraId="6BBD5E27" w14:textId="27FE5B5A" w:rsidR="004D533A" w:rsidRPr="00684EA9" w:rsidRDefault="004D533A" w:rsidP="004C1CEC">
      <w:pPr>
        <w:pStyle w:val="Lijstalinea"/>
        <w:numPr>
          <w:ilvl w:val="0"/>
          <w:numId w:val="2"/>
        </w:numPr>
        <w:suppressAutoHyphens/>
        <w:spacing w:after="0" w:line="288" w:lineRule="auto"/>
        <w:rPr>
          <w:i/>
          <w:iCs/>
          <w:color w:val="0070C0"/>
          <w:lang w:val="en-US"/>
        </w:rPr>
      </w:pPr>
      <w:r w:rsidRPr="00684EA9">
        <w:rPr>
          <w:i/>
          <w:iCs/>
          <w:color w:val="0070C0"/>
          <w:lang w:val="en-US"/>
        </w:rPr>
        <w:t xml:space="preserve">No scalp </w:t>
      </w:r>
      <w:r w:rsidR="00205B04" w:rsidRPr="00684EA9">
        <w:rPr>
          <w:i/>
          <w:iCs/>
          <w:color w:val="0070C0"/>
          <w:lang w:val="en-US"/>
        </w:rPr>
        <w:t>or skin conditions</w:t>
      </w:r>
    </w:p>
    <w:p w14:paraId="7D73A275" w14:textId="11BC13DC" w:rsidR="004C1CEC" w:rsidRPr="00684EA9" w:rsidRDefault="00A76574"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w:t>
      </w:r>
      <w:r w:rsidRPr="00684EA9">
        <w:rPr>
          <w:rFonts w:ascii="Calibri" w:eastAsia="Times New Roman" w:hAnsi="Calibri" w:cs="Calibri"/>
          <w:kern w:val="0"/>
          <w:shd w:val="clear" w:color="auto" w:fill="00FFFF"/>
          <w:lang w:val="en-US" w:eastAsia="nl-NL"/>
          <w14:ligatures w14:val="none"/>
        </w:rPr>
        <w:t>VR: pick the ones that are additionally relevant</w:t>
      </w:r>
      <w:r w:rsidRPr="002A52AE">
        <w:rPr>
          <w:rFonts w:ascii="Calibri" w:eastAsia="Times New Roman" w:hAnsi="Calibri" w:cs="Calibri"/>
          <w:kern w:val="0"/>
          <w:shd w:val="clear" w:color="auto" w:fill="00FFFF"/>
          <w:lang w:val="en-US" w:eastAsia="nl-NL"/>
          <w14:ligatures w14:val="none"/>
        </w:rPr>
        <w:t>]</w:t>
      </w:r>
    </w:p>
    <w:p w14:paraId="0C281649" w14:textId="646C82CA" w:rsidR="00C464CF" w:rsidRPr="00684EA9" w:rsidRDefault="00684EA9" w:rsidP="00C464CF">
      <w:pPr>
        <w:pStyle w:val="Lijstalinea"/>
        <w:numPr>
          <w:ilvl w:val="0"/>
          <w:numId w:val="2"/>
        </w:numPr>
        <w:suppressAutoHyphens/>
        <w:spacing w:after="0" w:line="288" w:lineRule="auto"/>
        <w:rPr>
          <w:i/>
          <w:iCs/>
          <w:color w:val="0070C0"/>
          <w:lang w:val="en-US"/>
        </w:rPr>
      </w:pPr>
      <w:r w:rsidRPr="00684EA9">
        <w:rPr>
          <w:i/>
          <w:iCs/>
          <w:color w:val="0070C0"/>
          <w:lang w:val="en-US"/>
        </w:rPr>
        <w:t>No h</w:t>
      </w:r>
      <w:r w:rsidR="00D93592" w:rsidRPr="00684EA9">
        <w:rPr>
          <w:i/>
          <w:iCs/>
          <w:color w:val="0070C0"/>
          <w:lang w:val="en-US"/>
        </w:rPr>
        <w:t>igh susceptibility to motion- or cybersickness</w:t>
      </w:r>
    </w:p>
    <w:p w14:paraId="016AD40E" w14:textId="53FDB62E" w:rsidR="00C464CF" w:rsidRDefault="00C464CF" w:rsidP="00C464CF">
      <w:pPr>
        <w:pStyle w:val="Lijstalinea"/>
        <w:numPr>
          <w:ilvl w:val="0"/>
          <w:numId w:val="2"/>
        </w:numPr>
        <w:suppressAutoHyphens/>
        <w:spacing w:after="0" w:line="288" w:lineRule="auto"/>
        <w:rPr>
          <w:i/>
          <w:iCs/>
          <w:color w:val="0070C0"/>
          <w:lang w:val="en-US"/>
        </w:rPr>
      </w:pPr>
      <w:r w:rsidRPr="00684EA9">
        <w:rPr>
          <w:i/>
          <w:iCs/>
          <w:color w:val="0070C0"/>
          <w:lang w:val="en-US"/>
        </w:rPr>
        <w:t>Ability to stand, walk or interact as required</w:t>
      </w:r>
    </w:p>
    <w:p w14:paraId="0804CDB9" w14:textId="2F6E29F5" w:rsidR="0073733D" w:rsidRPr="00684EA9" w:rsidRDefault="0073733D" w:rsidP="00C464CF">
      <w:pPr>
        <w:pStyle w:val="Lijstalinea"/>
        <w:numPr>
          <w:ilvl w:val="0"/>
          <w:numId w:val="2"/>
        </w:numPr>
        <w:suppressAutoHyphens/>
        <w:spacing w:after="0" w:line="288" w:lineRule="auto"/>
        <w:rPr>
          <w:i/>
          <w:iCs/>
          <w:color w:val="0070C0"/>
          <w:lang w:val="en-US"/>
        </w:rPr>
      </w:pPr>
      <w:r>
        <w:rPr>
          <w:i/>
          <w:iCs/>
          <w:color w:val="0070C0"/>
          <w:lang w:val="en-US"/>
        </w:rPr>
        <w:t>Normal st</w:t>
      </w:r>
      <w:r w:rsidR="00036682">
        <w:rPr>
          <w:i/>
          <w:iCs/>
          <w:color w:val="0070C0"/>
          <w:lang w:val="en-US"/>
        </w:rPr>
        <w:t>ereoscopic vision</w:t>
      </w:r>
    </w:p>
    <w:p w14:paraId="376E8BA6" w14:textId="2C159428" w:rsidR="00AF4C5B" w:rsidRPr="00AF4C5B" w:rsidRDefault="00AF4C5B" w:rsidP="00AF4C5B">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AF4C5B">
        <w:rPr>
          <w:rFonts w:ascii="Calibri" w:eastAsia="Times New Roman" w:hAnsi="Calibri" w:cs="Calibri"/>
          <w:kern w:val="0"/>
          <w:shd w:val="clear" w:color="auto" w:fill="00FFFF"/>
          <w:lang w:val="en-US" w:eastAsia="nl-NL"/>
          <w14:ligatures w14:val="none"/>
        </w:rPr>
        <w:t xml:space="preserve">[In case of </w:t>
      </w:r>
      <w:r>
        <w:rPr>
          <w:rFonts w:ascii="Calibri" w:eastAsia="Times New Roman" w:hAnsi="Calibri" w:cs="Calibri"/>
          <w:kern w:val="0"/>
          <w:shd w:val="clear" w:color="auto" w:fill="00FFFF"/>
          <w:lang w:val="en-US" w:eastAsia="nl-NL"/>
          <w14:ligatures w14:val="none"/>
        </w:rPr>
        <w:t>flickering stimuli</w:t>
      </w:r>
      <w:r w:rsidRPr="00AF4C5B">
        <w:rPr>
          <w:rFonts w:ascii="Calibri" w:eastAsia="Times New Roman" w:hAnsi="Calibri" w:cs="Calibri"/>
          <w:kern w:val="0"/>
          <w:shd w:val="clear" w:color="auto" w:fill="00FFFF"/>
          <w:lang w:val="en-US" w:eastAsia="nl-NL"/>
          <w14:ligatures w14:val="none"/>
        </w:rPr>
        <w:t>: pick the ones that are additionally relevant]</w:t>
      </w:r>
    </w:p>
    <w:p w14:paraId="2F817080" w14:textId="2A75BCA0" w:rsidR="00AF4C5B" w:rsidRPr="00684EA9" w:rsidRDefault="00AF4C5B" w:rsidP="00AF4C5B">
      <w:pPr>
        <w:pStyle w:val="Lijstalinea"/>
        <w:numPr>
          <w:ilvl w:val="0"/>
          <w:numId w:val="2"/>
        </w:numPr>
        <w:suppressAutoHyphens/>
        <w:spacing w:after="0" w:line="288" w:lineRule="auto"/>
        <w:rPr>
          <w:i/>
          <w:iCs/>
          <w:color w:val="0070C0"/>
          <w:lang w:val="en-US"/>
        </w:rPr>
      </w:pPr>
      <w:r w:rsidRPr="00684EA9">
        <w:rPr>
          <w:i/>
          <w:iCs/>
          <w:color w:val="0070C0"/>
          <w:lang w:val="en-US"/>
        </w:rPr>
        <w:t xml:space="preserve">No </w:t>
      </w:r>
      <w:r>
        <w:rPr>
          <w:i/>
          <w:iCs/>
          <w:color w:val="0070C0"/>
          <w:lang w:val="en-US"/>
        </w:rPr>
        <w:t>history of migraine or epilepsy</w:t>
      </w:r>
    </w:p>
    <w:p w14:paraId="5A4B3986" w14:textId="77777777" w:rsidR="00C464CF" w:rsidRPr="00684EA9" w:rsidRDefault="00C464CF" w:rsidP="002A52AE">
      <w:pPr>
        <w:shd w:val="clear" w:color="auto" w:fill="FFFFFF"/>
        <w:spacing w:before="100" w:beforeAutospacing="1" w:after="100" w:afterAutospacing="1" w:line="240" w:lineRule="auto"/>
        <w:jc w:val="both"/>
        <w:rPr>
          <w:rFonts w:ascii="Calibri" w:eastAsia="Times New Roman" w:hAnsi="Calibri" w:cs="Calibri"/>
          <w:b/>
          <w:bCs/>
          <w:kern w:val="0"/>
          <w:lang w:val="en-US" w:eastAsia="nl-NL"/>
          <w14:ligatures w14:val="none"/>
        </w:rPr>
      </w:pPr>
    </w:p>
    <w:p w14:paraId="21073DC8" w14:textId="77777777" w:rsidR="001C7A64" w:rsidRDefault="001C7A64">
      <w:pPr>
        <w:rPr>
          <w:rFonts w:ascii="Calibri" w:hAnsi="Calibri" w:cs="Calibri"/>
          <w:b/>
          <w:highlight w:val="yellow"/>
          <w:lang w:val="en-US"/>
        </w:rPr>
      </w:pPr>
      <w:r>
        <w:rPr>
          <w:rFonts w:ascii="Calibri" w:hAnsi="Calibri" w:cs="Calibri"/>
          <w:b/>
          <w:highlight w:val="yellow"/>
          <w:lang w:val="en-US"/>
        </w:rPr>
        <w:br w:type="page"/>
      </w:r>
    </w:p>
    <w:p w14:paraId="6AB2EECC" w14:textId="37ED2DEA" w:rsidR="00AB1F32" w:rsidRPr="001C7A64" w:rsidRDefault="00AB1F32" w:rsidP="00AB1F32">
      <w:pPr>
        <w:spacing w:line="288" w:lineRule="auto"/>
        <w:rPr>
          <w:rFonts w:ascii="Calibri" w:hAnsi="Calibri" w:cs="Calibri"/>
          <w:highlight w:val="yellow"/>
          <w:lang w:val="en-US"/>
        </w:rPr>
      </w:pPr>
      <w:r w:rsidRPr="001C7A64">
        <w:rPr>
          <w:rFonts w:ascii="Calibri" w:hAnsi="Calibri" w:cs="Calibri"/>
          <w:b/>
          <w:highlight w:val="yellow"/>
          <w:lang w:val="en-US"/>
        </w:rPr>
        <w:lastRenderedPageBreak/>
        <w:t>3. How does the research work?</w:t>
      </w:r>
    </w:p>
    <w:p w14:paraId="3BE6FF9D" w14:textId="77777777" w:rsidR="00AB1F32" w:rsidRPr="001C7A64" w:rsidRDefault="00AB1F32" w:rsidP="00AB1F32">
      <w:pPr>
        <w:spacing w:line="288" w:lineRule="auto"/>
        <w:rPr>
          <w:rFonts w:ascii="Calibri" w:hAnsi="Calibri" w:cs="Calibri"/>
        </w:rPr>
      </w:pPr>
      <w:r w:rsidRPr="001C7A64">
        <w:rPr>
          <w:highlight w:val="yellow"/>
        </w:rPr>
        <w:t xml:space="preserve">Step 2: The nature </w:t>
      </w:r>
      <w:proofErr w:type="spellStart"/>
      <w:r w:rsidRPr="001C7A64">
        <w:rPr>
          <w:highlight w:val="yellow"/>
        </w:rPr>
        <w:t>and</w:t>
      </w:r>
      <w:proofErr w:type="spellEnd"/>
      <w:r w:rsidRPr="001C7A64">
        <w:rPr>
          <w:highlight w:val="yellow"/>
        </w:rPr>
        <w:t xml:space="preserve"> design of </w:t>
      </w:r>
      <w:proofErr w:type="spellStart"/>
      <w:r w:rsidRPr="001C7A64">
        <w:rPr>
          <w:highlight w:val="yellow"/>
        </w:rPr>
        <w:t>the</w:t>
      </w:r>
      <w:proofErr w:type="spellEnd"/>
      <w:r w:rsidRPr="001C7A64">
        <w:rPr>
          <w:highlight w:val="yellow"/>
        </w:rPr>
        <w:t xml:space="preserve"> research</w:t>
      </w:r>
    </w:p>
    <w:p w14:paraId="3CFDF822" w14:textId="759EF724" w:rsidR="007F4161" w:rsidRPr="007F4161" w:rsidRDefault="007C27BB" w:rsidP="007F4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color w:val="000000" w:themeColor="text1"/>
          <w:lang w:val="en"/>
        </w:rPr>
      </w:pPr>
      <w:r w:rsidRPr="002A52AE">
        <w:rPr>
          <w:rFonts w:ascii="Calibri" w:eastAsia="Times New Roman" w:hAnsi="Calibri" w:cs="Calibri"/>
          <w:kern w:val="0"/>
          <w:shd w:val="clear" w:color="auto" w:fill="00FFFF"/>
          <w:lang w:val="en-US" w:eastAsia="nl-NL"/>
          <w14:ligatures w14:val="none"/>
        </w:rPr>
        <w:t>[</w:t>
      </w:r>
      <w:r>
        <w:rPr>
          <w:rFonts w:ascii="Calibri" w:eastAsia="Times New Roman" w:hAnsi="Calibri" w:cs="Calibri"/>
          <w:kern w:val="0"/>
          <w:shd w:val="clear" w:color="auto" w:fill="00FFFF"/>
          <w:lang w:val="en-US" w:eastAsia="nl-NL"/>
          <w14:ligatures w14:val="none"/>
        </w:rPr>
        <w:t>Behavior</w:t>
      </w:r>
      <w:r w:rsidRPr="002A52AE">
        <w:rPr>
          <w:rFonts w:ascii="Calibri" w:eastAsia="Times New Roman" w:hAnsi="Calibri" w:cs="Calibri"/>
          <w:kern w:val="0"/>
          <w:shd w:val="clear" w:color="auto" w:fill="00FFFF"/>
          <w:lang w:val="en-US" w:eastAsia="nl-NL"/>
          <w14:ligatures w14:val="none"/>
        </w:rPr>
        <w:t>]</w:t>
      </w:r>
      <w:r>
        <w:rPr>
          <w:rFonts w:ascii="Calibri" w:eastAsia="Times New Roman" w:hAnsi="Calibri" w:cs="Calibri"/>
          <w:kern w:val="0"/>
          <w:shd w:val="clear" w:color="auto" w:fill="00FFFF"/>
          <w:lang w:val="en-US" w:eastAsia="nl-NL"/>
          <w14:ligatures w14:val="none"/>
        </w:rPr>
        <w:t xml:space="preserve"> </w:t>
      </w:r>
      <w:r w:rsidR="007F4161" w:rsidRPr="007F4161">
        <w:rPr>
          <w:rFonts w:cs="Calibri"/>
          <w:color w:val="000000" w:themeColor="text1"/>
          <w:lang w:val="en"/>
        </w:rPr>
        <w:t>You will sit in a chair and perform a task on a computer. You will be asked to respond to certain stimuli rapidly, but also accurately</w:t>
      </w:r>
      <w:r w:rsidR="00332FDE">
        <w:rPr>
          <w:rFonts w:cs="Calibri"/>
          <w:color w:val="000000" w:themeColor="text1"/>
          <w:lang w:val="en"/>
        </w:rPr>
        <w:t xml:space="preserve">, </w:t>
      </w:r>
      <w:r w:rsidR="00332FDE" w:rsidRPr="007F4161">
        <w:rPr>
          <w:rFonts w:cs="Calibri"/>
          <w:color w:val="000000" w:themeColor="text1"/>
          <w:lang w:val="en"/>
        </w:rPr>
        <w:t>by pressing buttons</w:t>
      </w:r>
      <w:r w:rsidR="007F4161" w:rsidRPr="007F4161">
        <w:rPr>
          <w:rFonts w:cs="Calibri"/>
          <w:color w:val="000000" w:themeColor="text1"/>
          <w:lang w:val="en"/>
        </w:rPr>
        <w:t>. You will first get to practice the task.</w:t>
      </w:r>
    </w:p>
    <w:p w14:paraId="4177A09D" w14:textId="20BD447D" w:rsidR="002A52AE" w:rsidRPr="002A52AE"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eye-tracking] </w:t>
      </w:r>
      <w:r w:rsidRPr="002A52AE">
        <w:rPr>
          <w:rFonts w:ascii="Calibri" w:eastAsia="Times New Roman" w:hAnsi="Calibri" w:cs="Calibri"/>
          <w:kern w:val="0"/>
          <w:lang w:val="en-US" w:eastAsia="nl-NL"/>
          <w14:ligatures w14:val="none"/>
        </w:rPr>
        <w:t>Eye-tracking. While you are performing the task, we will track your eyes so we can measure where you look during the task</w:t>
      </w:r>
      <w:r w:rsidR="00393700" w:rsidRPr="00684EA9">
        <w:rPr>
          <w:rFonts w:ascii="Calibri" w:eastAsia="Times New Roman" w:hAnsi="Calibri" w:cs="Calibri"/>
          <w:kern w:val="0"/>
          <w:lang w:val="en-US" w:eastAsia="nl-NL"/>
          <w14:ligatures w14:val="none"/>
        </w:rPr>
        <w:t xml:space="preserve"> and your pupil size</w:t>
      </w:r>
      <w:r w:rsidRPr="002A52AE">
        <w:rPr>
          <w:rFonts w:ascii="Calibri" w:eastAsia="Times New Roman" w:hAnsi="Calibri" w:cs="Calibri"/>
          <w:kern w:val="0"/>
          <w:lang w:val="en-US" w:eastAsia="nl-NL"/>
          <w14:ligatures w14:val="none"/>
        </w:rPr>
        <w:t>. For this we use an infrared camera,</w:t>
      </w:r>
      <w:r w:rsidRPr="00684EA9">
        <w:rPr>
          <w:rFonts w:ascii="Calibri" w:eastAsia="Times New Roman" w:hAnsi="Calibri" w:cs="Calibri"/>
          <w:kern w:val="0"/>
          <w:lang w:val="en-US" w:eastAsia="nl-NL"/>
          <w14:ligatures w14:val="none"/>
        </w:rPr>
        <w:t xml:space="preserve"> </w:t>
      </w:r>
      <w:r w:rsidRPr="002A52AE">
        <w:rPr>
          <w:rFonts w:ascii="Calibri" w:eastAsia="Times New Roman" w:hAnsi="Calibri" w:cs="Calibri"/>
          <w:kern w:val="0"/>
          <w:lang w:val="en-US" w:eastAsia="nl-NL"/>
          <w14:ligatures w14:val="none"/>
        </w:rPr>
        <w:t xml:space="preserve">which is safe and non-invasive. The camera does not record any images, only the coordinates of where you look. The equipment will be positioned on the table in front of you. It takes approximately 5 to 10 minutes to set up the eye-tracker prior to the study. </w:t>
      </w:r>
    </w:p>
    <w:p w14:paraId="2559763C" w14:textId="270F595E" w:rsidR="002A52AE" w:rsidRPr="002A52AE"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EEG] </w:t>
      </w:r>
      <w:r w:rsidRPr="002A52AE">
        <w:rPr>
          <w:rFonts w:ascii="Calibri" w:eastAsia="Times New Roman" w:hAnsi="Calibri" w:cs="Calibri"/>
          <w:kern w:val="0"/>
          <w:lang w:val="en-US" w:eastAsia="nl-NL"/>
          <w14:ligatures w14:val="none"/>
        </w:rPr>
        <w:t xml:space="preserve">EEG. </w:t>
      </w:r>
      <w:r w:rsidR="00250406" w:rsidRPr="00684EA9">
        <w:rPr>
          <w:rFonts w:ascii="Calibri" w:eastAsia="Times New Roman" w:hAnsi="Calibri" w:cs="Calibri"/>
          <w:kern w:val="0"/>
          <w:lang w:val="en-US" w:eastAsia="nl-NL"/>
          <w14:ligatures w14:val="none"/>
        </w:rPr>
        <w:t>Y</w:t>
      </w:r>
      <w:r w:rsidRPr="002A52AE">
        <w:rPr>
          <w:rFonts w:ascii="Calibri" w:eastAsia="Times New Roman" w:hAnsi="Calibri" w:cs="Calibri"/>
          <w:kern w:val="0"/>
          <w:lang w:val="en-US" w:eastAsia="nl-NL"/>
          <w14:ligatures w14:val="none"/>
        </w:rPr>
        <w:t xml:space="preserve">our brain and </w:t>
      </w:r>
      <w:r w:rsidR="00250406" w:rsidRPr="00684EA9">
        <w:rPr>
          <w:rFonts w:ascii="Calibri" w:eastAsia="Times New Roman" w:hAnsi="Calibri" w:cs="Calibri"/>
          <w:kern w:val="0"/>
          <w:lang w:val="en-US" w:eastAsia="nl-NL"/>
          <w14:ligatures w14:val="none"/>
        </w:rPr>
        <w:t xml:space="preserve">facial </w:t>
      </w:r>
      <w:r w:rsidRPr="002A52AE">
        <w:rPr>
          <w:rFonts w:ascii="Calibri" w:eastAsia="Times New Roman" w:hAnsi="Calibri" w:cs="Calibri"/>
          <w:kern w:val="0"/>
          <w:lang w:val="en-US" w:eastAsia="nl-NL"/>
          <w14:ligatures w14:val="none"/>
        </w:rPr>
        <w:t xml:space="preserve">muscle activity will be measured by means of an electroencephalogram (EEG). </w:t>
      </w:r>
      <w:r w:rsidR="00B9021C">
        <w:rPr>
          <w:rFonts w:ascii="Calibri" w:eastAsia="Times New Roman" w:hAnsi="Calibri" w:cs="Calibri"/>
          <w:kern w:val="0"/>
          <w:lang w:val="en-US" w:eastAsia="nl-NL"/>
          <w14:ligatures w14:val="none"/>
        </w:rPr>
        <w:t>EEG is</w:t>
      </w:r>
      <w:r w:rsidRPr="002A52AE">
        <w:rPr>
          <w:rFonts w:ascii="Calibri" w:eastAsia="Times New Roman" w:hAnsi="Calibri" w:cs="Calibri"/>
          <w:kern w:val="0"/>
          <w:lang w:val="en-US" w:eastAsia="nl-NL"/>
          <w14:ligatures w14:val="none"/>
        </w:rPr>
        <w:t xml:space="preserve"> </w:t>
      </w:r>
      <w:r w:rsidR="00B9021C">
        <w:rPr>
          <w:rFonts w:ascii="Calibri" w:eastAsia="Times New Roman" w:hAnsi="Calibri" w:cs="Calibri"/>
          <w:kern w:val="0"/>
          <w:lang w:val="en-US" w:eastAsia="nl-NL"/>
          <w14:ligatures w14:val="none"/>
        </w:rPr>
        <w:t>a safe and</w:t>
      </w:r>
      <w:r w:rsidRPr="002A52AE">
        <w:rPr>
          <w:rFonts w:ascii="Calibri" w:eastAsia="Times New Roman" w:hAnsi="Calibri" w:cs="Calibri"/>
          <w:kern w:val="0"/>
          <w:lang w:val="en-US" w:eastAsia="nl-NL"/>
          <w14:ligatures w14:val="none"/>
        </w:rPr>
        <w:t xml:space="preserve"> non-invasive</w:t>
      </w:r>
      <w:r w:rsidR="00B9021C">
        <w:rPr>
          <w:rFonts w:ascii="Calibri" w:eastAsia="Times New Roman" w:hAnsi="Calibri" w:cs="Calibri"/>
          <w:kern w:val="0"/>
          <w:lang w:val="en-US" w:eastAsia="nl-NL"/>
          <w14:ligatures w14:val="none"/>
        </w:rPr>
        <w:t xml:space="preserve"> method</w:t>
      </w:r>
      <w:r w:rsidRPr="002A52AE">
        <w:rPr>
          <w:rFonts w:ascii="Calibri" w:eastAsia="Times New Roman" w:hAnsi="Calibri" w:cs="Calibri"/>
          <w:kern w:val="0"/>
          <w:lang w:val="en-US" w:eastAsia="nl-NL"/>
          <w14:ligatures w14:val="none"/>
        </w:rPr>
        <w:t xml:space="preserve">. Signals will be measured with electrodes that are sensitive to very low levels of electrical activity. To this end, electrodes (typically 64) will be placed on your head using a cap, and several additional electrodes may be placed on your </w:t>
      </w:r>
      <w:r w:rsidR="00984591" w:rsidRPr="00684EA9">
        <w:rPr>
          <w:rFonts w:ascii="Calibri" w:eastAsia="Times New Roman" w:hAnsi="Calibri" w:cs="Calibri"/>
          <w:kern w:val="0"/>
          <w:lang w:val="en-US" w:eastAsia="nl-NL"/>
          <w14:ligatures w14:val="none"/>
        </w:rPr>
        <w:t>face</w:t>
      </w:r>
      <w:r w:rsidRPr="002A52AE">
        <w:rPr>
          <w:rFonts w:ascii="Calibri" w:eastAsia="Times New Roman" w:hAnsi="Calibri" w:cs="Calibri"/>
          <w:kern w:val="0"/>
          <w:lang w:val="en-US" w:eastAsia="nl-NL"/>
          <w14:ligatures w14:val="none"/>
        </w:rPr>
        <w:t xml:space="preserve"> and/or arms. A bit of gel will be applied in between each electrode and your skin to improve the conductance of brain signals. EEG preparation time is approximately </w:t>
      </w:r>
      <w:r w:rsidR="003C7DA9">
        <w:rPr>
          <w:rFonts w:ascii="Calibri" w:eastAsia="Times New Roman" w:hAnsi="Calibri" w:cs="Calibri"/>
          <w:kern w:val="0"/>
          <w:lang w:val="en-US" w:eastAsia="nl-NL"/>
          <w14:ligatures w14:val="none"/>
        </w:rPr>
        <w:t>45</w:t>
      </w:r>
      <w:r w:rsidRPr="002A52AE">
        <w:rPr>
          <w:rFonts w:ascii="Calibri" w:eastAsia="Times New Roman" w:hAnsi="Calibri" w:cs="Calibri"/>
          <w:kern w:val="0"/>
          <w:lang w:val="en-US" w:eastAsia="nl-NL"/>
          <w14:ligatures w14:val="none"/>
        </w:rPr>
        <w:t xml:space="preserve"> minutes. Afterwards you will have the opportunity to wash the gel out of your hair and blow-dry your hair. </w:t>
      </w:r>
    </w:p>
    <w:p w14:paraId="7419B569" w14:textId="2E2C60CA" w:rsidR="002A52AE" w:rsidRPr="002A52AE"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VR] </w:t>
      </w:r>
      <w:r w:rsidRPr="002A52AE">
        <w:rPr>
          <w:rFonts w:ascii="Calibri" w:eastAsia="Times New Roman" w:hAnsi="Calibri" w:cs="Calibri"/>
          <w:kern w:val="0"/>
          <w:lang w:val="en-US" w:eastAsia="nl-NL"/>
          <w14:ligatures w14:val="none"/>
        </w:rPr>
        <w:t xml:space="preserve">Virtual Reality (VR). </w:t>
      </w:r>
      <w:r w:rsidR="00B87FC9" w:rsidRPr="00684EA9">
        <w:rPr>
          <w:rFonts w:ascii="Calibri" w:eastAsia="Times New Roman" w:hAnsi="Calibri" w:cs="Calibri"/>
          <w:kern w:val="0"/>
          <w:lang w:val="en-US" w:eastAsia="nl-NL"/>
          <w14:ligatures w14:val="none"/>
        </w:rPr>
        <w:t>During the task</w:t>
      </w:r>
      <w:r w:rsidRPr="002A52AE">
        <w:rPr>
          <w:rFonts w:ascii="Calibri" w:eastAsia="Times New Roman" w:hAnsi="Calibri" w:cs="Calibri"/>
          <w:kern w:val="0"/>
          <w:lang w:val="en-US" w:eastAsia="nl-NL"/>
          <w14:ligatures w14:val="none"/>
        </w:rPr>
        <w:t xml:space="preserve">, you will look at different virtual objects in a virtual reality environment through goggles. These VR goggles are safe and will be placed on your head and eyes, and, when necessary, adjusted </w:t>
      </w:r>
      <w:proofErr w:type="gramStart"/>
      <w:r w:rsidRPr="002A52AE">
        <w:rPr>
          <w:rFonts w:ascii="Calibri" w:eastAsia="Times New Roman" w:hAnsi="Calibri" w:cs="Calibri"/>
          <w:kern w:val="0"/>
          <w:lang w:val="en-US" w:eastAsia="nl-NL"/>
          <w14:ligatures w14:val="none"/>
        </w:rPr>
        <w:t>in order to</w:t>
      </w:r>
      <w:proofErr w:type="gramEnd"/>
      <w:r w:rsidRPr="002A52AE">
        <w:rPr>
          <w:rFonts w:ascii="Calibri" w:eastAsia="Times New Roman" w:hAnsi="Calibri" w:cs="Calibri"/>
          <w:kern w:val="0"/>
          <w:lang w:val="en-US" w:eastAsia="nl-NL"/>
          <w14:ligatures w14:val="none"/>
        </w:rPr>
        <w:t xml:space="preserve"> be stable and comfortable. We may monitor your eye movements and pupil size with an eye-tracker camera which is built into the VR goggles. This way we can measure where you look. The camera does not record any images, only the coordinates of where you look. In addition, your hand, head and/or limb responses may be tracked using action sensors, with infrared cameras. Again, no images or videos are being recorded, only the coordinates of heads, hands, limbs. Finally, as the VR set is worn on the head, hygiene is important. Before we start, we will always clean our VR goggles using a </w:t>
      </w:r>
      <w:proofErr w:type="spellStart"/>
      <w:r w:rsidRPr="002A52AE">
        <w:rPr>
          <w:rFonts w:ascii="Calibri" w:eastAsia="Times New Roman" w:hAnsi="Calibri" w:cs="Calibri"/>
          <w:kern w:val="0"/>
          <w:lang w:val="en-US" w:eastAsia="nl-NL"/>
          <w14:ligatures w14:val="none"/>
        </w:rPr>
        <w:t>CleanBox</w:t>
      </w:r>
      <w:proofErr w:type="spellEnd"/>
      <w:r w:rsidRPr="002A52AE">
        <w:rPr>
          <w:rFonts w:ascii="Calibri" w:eastAsia="Times New Roman" w:hAnsi="Calibri" w:cs="Calibri"/>
          <w:kern w:val="0"/>
          <w:lang w:val="en-US" w:eastAsia="nl-NL"/>
          <w14:ligatures w14:val="none"/>
        </w:rPr>
        <w:t xml:space="preserve">, which effectively disinfects the equipment using UVC light. </w:t>
      </w:r>
    </w:p>
    <w:p w14:paraId="000C0F0D" w14:textId="247EE0C3" w:rsidR="002A52AE" w:rsidRPr="002A52AE"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b/>
          <w:bCs/>
          <w:kern w:val="0"/>
          <w:highlight w:val="yellow"/>
          <w:lang w:val="en-US" w:eastAsia="nl-NL"/>
          <w14:ligatures w14:val="none"/>
        </w:rPr>
        <w:t>5. Possible benefits and disadvantages</w:t>
      </w:r>
      <w:r w:rsidRPr="002A52AE">
        <w:rPr>
          <w:rFonts w:ascii="Calibri" w:eastAsia="Times New Roman" w:hAnsi="Calibri" w:cs="Calibri"/>
          <w:b/>
          <w:bCs/>
          <w:kern w:val="0"/>
          <w:lang w:val="en-US" w:eastAsia="nl-NL"/>
          <w14:ligatures w14:val="none"/>
        </w:rPr>
        <w:t xml:space="preserve"> </w:t>
      </w:r>
    </w:p>
    <w:p w14:paraId="69AA118E" w14:textId="77777777" w:rsidR="002A52AE" w:rsidRPr="002A52AE" w:rsidRDefault="002A52AE" w:rsidP="002A52AE">
      <w:p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lang w:val="en-US" w:eastAsia="nl-NL"/>
          <w14:ligatures w14:val="none"/>
        </w:rPr>
        <w:t xml:space="preserve">By participating in this study, you can earn research credits or optionally a monetary reward. There are no additional benefits from participating in this study. Your participation </w:t>
      </w:r>
      <w:r w:rsidRPr="002A52AE">
        <w:rPr>
          <w:rFonts w:ascii="Calibri" w:eastAsia="Times New Roman" w:hAnsi="Calibri" w:cs="Calibri"/>
          <w:i/>
          <w:iCs/>
          <w:kern w:val="0"/>
          <w:lang w:val="en-US" w:eastAsia="nl-NL"/>
          <w14:ligatures w14:val="none"/>
        </w:rPr>
        <w:t xml:space="preserve">can </w:t>
      </w:r>
      <w:r w:rsidRPr="002A52AE">
        <w:rPr>
          <w:rFonts w:ascii="Calibri" w:eastAsia="Times New Roman" w:hAnsi="Calibri" w:cs="Calibri"/>
          <w:kern w:val="0"/>
          <w:lang w:val="en-US" w:eastAsia="nl-NL"/>
          <w14:ligatures w14:val="none"/>
        </w:rPr>
        <w:t xml:space="preserve">contribute to a better understanding of the fundamental mechanisms of cognition. </w:t>
      </w:r>
    </w:p>
    <w:p w14:paraId="4EAE465F" w14:textId="77777777" w:rsidR="00ED3617" w:rsidRDefault="002A52AE" w:rsidP="00ED3617">
      <w:pPr>
        <w:shd w:val="clear" w:color="auto" w:fill="FFFFFF"/>
        <w:spacing w:before="100" w:beforeAutospacing="1" w:after="100" w:afterAutospacing="1" w:line="240" w:lineRule="auto"/>
        <w:jc w:val="both"/>
        <w:rPr>
          <w:rFonts w:ascii="Calibri" w:eastAsia="Times New Roman" w:hAnsi="Calibri" w:cs="Calibri"/>
          <w:color w:val="000000" w:themeColor="text1"/>
          <w:kern w:val="0"/>
          <w:lang w:val="en-US" w:eastAsia="nl-NL"/>
          <w14:ligatures w14:val="none"/>
        </w:rPr>
      </w:pPr>
      <w:r w:rsidRPr="00ED3617">
        <w:rPr>
          <w:rFonts w:ascii="Calibri" w:eastAsia="Times New Roman" w:hAnsi="Calibri" w:cs="Calibri"/>
          <w:color w:val="000000" w:themeColor="text1"/>
          <w:kern w:val="0"/>
          <w:lang w:val="en-US" w:eastAsia="nl-NL"/>
          <w14:ligatures w14:val="none"/>
        </w:rPr>
        <w:t xml:space="preserve">Potential downsides and risks of participation in this study can be: </w:t>
      </w:r>
    </w:p>
    <w:p w14:paraId="3CFBD9B5" w14:textId="2BD2BD20" w:rsidR="002A52AE" w:rsidRPr="00ED3617" w:rsidRDefault="0087686B" w:rsidP="00ED3617">
      <w:pPr>
        <w:pStyle w:val="Lijstalinea"/>
        <w:numPr>
          <w:ilvl w:val="0"/>
          <w:numId w:val="4"/>
        </w:numPr>
        <w:shd w:val="clear" w:color="auto" w:fill="FFFFFF"/>
        <w:spacing w:before="100" w:beforeAutospacing="1" w:after="100" w:afterAutospacing="1" w:line="240" w:lineRule="auto"/>
        <w:jc w:val="both"/>
        <w:rPr>
          <w:rFonts w:ascii="Calibri" w:eastAsia="Times New Roman" w:hAnsi="Calibri" w:cs="Calibri"/>
          <w:color w:val="000000" w:themeColor="text1"/>
          <w:kern w:val="0"/>
          <w:lang w:val="en-US" w:eastAsia="nl-NL"/>
          <w14:ligatures w14:val="none"/>
        </w:rPr>
      </w:pPr>
      <w:proofErr w:type="spellStart"/>
      <w:r w:rsidRPr="00ED3617">
        <w:rPr>
          <w:color w:val="000000" w:themeColor="text1"/>
        </w:rPr>
        <w:t>You</w:t>
      </w:r>
      <w:proofErr w:type="spellEnd"/>
      <w:r w:rsidRPr="00ED3617">
        <w:rPr>
          <w:color w:val="000000" w:themeColor="text1"/>
        </w:rPr>
        <w:t xml:space="preserve"> </w:t>
      </w:r>
      <w:proofErr w:type="spellStart"/>
      <w:r w:rsidRPr="00ED3617">
        <w:rPr>
          <w:color w:val="000000" w:themeColor="text1"/>
        </w:rPr>
        <w:t>will</w:t>
      </w:r>
      <w:proofErr w:type="spellEnd"/>
      <w:r w:rsidRPr="00ED3617">
        <w:rPr>
          <w:color w:val="000000" w:themeColor="text1"/>
        </w:rPr>
        <w:t xml:space="preserve"> </w:t>
      </w:r>
      <w:proofErr w:type="spellStart"/>
      <w:r w:rsidRPr="00ED3617">
        <w:rPr>
          <w:color w:val="000000" w:themeColor="text1"/>
        </w:rPr>
        <w:t>invest</w:t>
      </w:r>
      <w:proofErr w:type="spellEnd"/>
      <w:r w:rsidRPr="00ED3617">
        <w:rPr>
          <w:color w:val="000000" w:themeColor="text1"/>
        </w:rPr>
        <w:t xml:space="preserve"> time. This research involves a time investment of </w:t>
      </w:r>
      <w:r w:rsidRPr="00ED3617">
        <w:rPr>
          <w:color w:val="000000" w:themeColor="text1"/>
          <w:highlight w:val="yellow"/>
        </w:rPr>
        <w:t>XX</w:t>
      </w:r>
      <w:r w:rsidRPr="00ED3617">
        <w:rPr>
          <w:color w:val="000000" w:themeColor="text1"/>
        </w:rPr>
        <w:t xml:space="preserve"> hours.</w:t>
      </w:r>
      <w:r w:rsidR="002A52AE" w:rsidRPr="00ED3617">
        <w:rPr>
          <w:rFonts w:eastAsia="Times New Roman" w:cs="Calibri"/>
          <w:color w:val="000000" w:themeColor="text1"/>
          <w:lang w:eastAsia="nl-NL"/>
        </w:rPr>
        <w:t xml:space="preserve"> </w:t>
      </w:r>
      <w:r w:rsidR="00CA4456" w:rsidRPr="00ED3617">
        <w:rPr>
          <w:color w:val="000000" w:themeColor="text1"/>
        </w:rPr>
        <w:t>If you get tired, you can ask the experimenter for a break.</w:t>
      </w:r>
    </w:p>
    <w:p w14:paraId="1E2FDECD" w14:textId="432FB61A" w:rsidR="002A52AE" w:rsidRPr="002A52AE" w:rsidRDefault="0035277A" w:rsidP="002A52AE">
      <w:pPr>
        <w:numPr>
          <w:ilvl w:val="0"/>
          <w:numId w:val="1"/>
        </w:num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35277A">
        <w:rPr>
          <w:rFonts w:ascii="Calibri" w:eastAsia="Times New Roman" w:hAnsi="Calibri" w:cs="Calibri"/>
          <w:kern w:val="0"/>
          <w:highlight w:val="cyan"/>
          <w:lang w:val="en-US" w:eastAsia="nl-NL"/>
          <w14:ligatures w14:val="none"/>
        </w:rPr>
        <w:t>[</w:t>
      </w:r>
      <w:r w:rsidR="00522BC3" w:rsidRPr="0035277A">
        <w:rPr>
          <w:rFonts w:ascii="Calibri" w:eastAsia="Times New Roman" w:hAnsi="Calibri" w:cs="Calibri"/>
          <w:kern w:val="0"/>
          <w:highlight w:val="cyan"/>
          <w:lang w:val="en-US" w:eastAsia="nl-NL"/>
          <w14:ligatures w14:val="none"/>
        </w:rPr>
        <w:t>In case of the use of flickering stimuli</w:t>
      </w:r>
      <w:r w:rsidRPr="0035277A">
        <w:rPr>
          <w:rFonts w:ascii="Calibri" w:eastAsia="Times New Roman" w:hAnsi="Calibri" w:cs="Calibri"/>
          <w:kern w:val="0"/>
          <w:highlight w:val="cyan"/>
          <w:lang w:val="en-US" w:eastAsia="nl-NL"/>
          <w14:ligatures w14:val="none"/>
        </w:rPr>
        <w:t>]</w:t>
      </w:r>
      <w:r w:rsidR="00522BC3">
        <w:rPr>
          <w:rFonts w:ascii="Calibri" w:eastAsia="Times New Roman" w:hAnsi="Calibri" w:cs="Calibri"/>
          <w:kern w:val="0"/>
          <w:lang w:val="en-US" w:eastAsia="nl-NL"/>
          <w14:ligatures w14:val="none"/>
        </w:rPr>
        <w:t xml:space="preserve">: </w:t>
      </w:r>
      <w:r w:rsidR="002A52AE" w:rsidRPr="002A52AE">
        <w:rPr>
          <w:rFonts w:ascii="Calibri" w:eastAsia="Times New Roman" w:hAnsi="Calibri" w:cs="Calibri"/>
          <w:kern w:val="0"/>
          <w:lang w:val="en-US" w:eastAsia="nl-NL"/>
          <w14:ligatures w14:val="none"/>
        </w:rPr>
        <w:t xml:space="preserve">Though the visual stimuli in this study have a low to medium intensity that do not exceed that of normal screen activities (computer games, television), it could be that fast image changes lead to photosensitivity. If you </w:t>
      </w:r>
      <w:r w:rsidR="002A52AE" w:rsidRPr="002A52AE">
        <w:rPr>
          <w:rFonts w:ascii="Calibri" w:eastAsia="Times New Roman" w:hAnsi="Calibri" w:cs="Calibri"/>
          <w:kern w:val="0"/>
          <w:lang w:val="en-US" w:eastAsia="nl-NL"/>
          <w14:ligatures w14:val="none"/>
        </w:rPr>
        <w:lastRenderedPageBreak/>
        <w:t xml:space="preserve">suffer from migraine, epilepsy, or related medical conditions, please inform the researcher of this. In case of doubt, it is better not to participate. </w:t>
      </w:r>
    </w:p>
    <w:p w14:paraId="2D8319AB" w14:textId="2BF95B91" w:rsidR="002A52AE" w:rsidRPr="002A52AE" w:rsidRDefault="0035277A" w:rsidP="002A52AE">
      <w:pPr>
        <w:numPr>
          <w:ilvl w:val="0"/>
          <w:numId w:val="1"/>
        </w:num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35277A">
        <w:rPr>
          <w:rFonts w:ascii="Calibri" w:eastAsia="Times New Roman" w:hAnsi="Calibri" w:cs="Calibri"/>
          <w:kern w:val="0"/>
          <w:highlight w:val="cyan"/>
          <w:lang w:val="en-US" w:eastAsia="nl-NL"/>
          <w14:ligatures w14:val="none"/>
        </w:rPr>
        <w:t>[</w:t>
      </w:r>
      <w:r w:rsidR="002A52AE" w:rsidRPr="0035277A">
        <w:rPr>
          <w:rFonts w:ascii="Calibri" w:eastAsia="Times New Roman" w:hAnsi="Calibri" w:cs="Calibri"/>
          <w:kern w:val="0"/>
          <w:highlight w:val="cyan"/>
          <w:lang w:val="en-US" w:eastAsia="nl-NL"/>
          <w14:ligatures w14:val="none"/>
        </w:rPr>
        <w:t>In case of the use of sound</w:t>
      </w:r>
      <w:r w:rsidRPr="0035277A">
        <w:rPr>
          <w:rFonts w:ascii="Calibri" w:eastAsia="Times New Roman" w:hAnsi="Calibri" w:cs="Calibri"/>
          <w:kern w:val="0"/>
          <w:highlight w:val="cyan"/>
          <w:lang w:val="en-US" w:eastAsia="nl-NL"/>
          <w14:ligatures w14:val="none"/>
        </w:rPr>
        <w:t>]</w:t>
      </w:r>
      <w:r>
        <w:rPr>
          <w:rFonts w:ascii="Calibri" w:eastAsia="Times New Roman" w:hAnsi="Calibri" w:cs="Calibri"/>
          <w:kern w:val="0"/>
          <w:lang w:val="en-US" w:eastAsia="nl-NL"/>
          <w14:ligatures w14:val="none"/>
        </w:rPr>
        <w:t>:</w:t>
      </w:r>
      <w:r w:rsidR="002A52AE" w:rsidRPr="002A52AE">
        <w:rPr>
          <w:rFonts w:ascii="Calibri" w:eastAsia="Times New Roman" w:hAnsi="Calibri" w:cs="Calibri"/>
          <w:kern w:val="0"/>
          <w:lang w:val="en-US" w:eastAsia="nl-NL"/>
          <w14:ligatures w14:val="none"/>
        </w:rPr>
        <w:t xml:space="preserve"> </w:t>
      </w:r>
      <w:r>
        <w:rPr>
          <w:rFonts w:ascii="Calibri" w:eastAsia="Times New Roman" w:hAnsi="Calibri" w:cs="Calibri"/>
          <w:kern w:val="0"/>
          <w:lang w:val="en-US" w:eastAsia="nl-NL"/>
          <w14:ligatures w14:val="none"/>
        </w:rPr>
        <w:t>S</w:t>
      </w:r>
      <w:r w:rsidR="002A52AE" w:rsidRPr="002A52AE">
        <w:rPr>
          <w:rFonts w:ascii="Calibri" w:eastAsia="Times New Roman" w:hAnsi="Calibri" w:cs="Calibri"/>
          <w:kern w:val="0"/>
          <w:lang w:val="en-US" w:eastAsia="nl-NL"/>
          <w14:ligatures w14:val="none"/>
        </w:rPr>
        <w:t xml:space="preserve">ound levels are kept well below norms. </w:t>
      </w:r>
    </w:p>
    <w:p w14:paraId="579FA667" w14:textId="64784B22" w:rsidR="002A52AE" w:rsidRPr="002A52AE" w:rsidRDefault="002A52AE" w:rsidP="00234FED">
      <w:pPr>
        <w:numPr>
          <w:ilvl w:val="0"/>
          <w:numId w:val="1"/>
        </w:num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eye-tracking] </w:t>
      </w:r>
      <w:r w:rsidRPr="002A52AE">
        <w:rPr>
          <w:rFonts w:ascii="Calibri" w:eastAsia="Times New Roman" w:hAnsi="Calibri" w:cs="Calibri"/>
          <w:kern w:val="0"/>
          <w:lang w:val="en-US" w:eastAsia="nl-NL"/>
          <w14:ligatures w14:val="none"/>
        </w:rPr>
        <w:t xml:space="preserve">Eye-tracking. </w:t>
      </w:r>
      <w:r w:rsidR="00234FED" w:rsidRPr="002A52AE">
        <w:rPr>
          <w:rFonts w:ascii="Calibri" w:eastAsia="Times New Roman" w:hAnsi="Calibri" w:cs="Calibri"/>
          <w:kern w:val="0"/>
          <w:lang w:val="en-US" w:eastAsia="nl-NL"/>
          <w14:ligatures w14:val="none"/>
        </w:rPr>
        <w:t xml:space="preserve">There are no known medical or psychological risks associated with the employed method of eye-tracking. </w:t>
      </w:r>
      <w:r w:rsidRPr="002A52AE">
        <w:rPr>
          <w:rFonts w:ascii="Calibri" w:eastAsia="Times New Roman" w:hAnsi="Calibri" w:cs="Calibri"/>
          <w:kern w:val="0"/>
          <w:lang w:val="en-US" w:eastAsia="nl-NL"/>
          <w14:ligatures w14:val="none"/>
        </w:rPr>
        <w:t xml:space="preserve">The infrared light has a low intensity and only slightly exceeds the intensity of regular daylight. We use modern equipment that has been carefully developed to minimize risks. It is possible to experience slight irritation from the </w:t>
      </w:r>
      <w:proofErr w:type="gramStart"/>
      <w:r w:rsidRPr="002A52AE">
        <w:rPr>
          <w:rFonts w:ascii="Calibri" w:eastAsia="Times New Roman" w:hAnsi="Calibri" w:cs="Calibri"/>
          <w:kern w:val="0"/>
          <w:lang w:val="en-US" w:eastAsia="nl-NL"/>
          <w14:ligatures w14:val="none"/>
        </w:rPr>
        <w:t>chinrest</w:t>
      </w:r>
      <w:proofErr w:type="gramEnd"/>
      <w:r w:rsidRPr="002A52AE">
        <w:rPr>
          <w:rFonts w:ascii="Calibri" w:eastAsia="Times New Roman" w:hAnsi="Calibri" w:cs="Calibri"/>
          <w:kern w:val="0"/>
          <w:lang w:val="en-US" w:eastAsia="nl-NL"/>
          <w14:ligatures w14:val="none"/>
        </w:rPr>
        <w:t xml:space="preserve"> and the researcher can adjust this if this occurs. </w:t>
      </w:r>
    </w:p>
    <w:p w14:paraId="2F256218" w14:textId="0D27977C" w:rsidR="002A52AE" w:rsidRPr="00684EA9" w:rsidRDefault="002A52AE" w:rsidP="002A52AE">
      <w:pPr>
        <w:numPr>
          <w:ilvl w:val="0"/>
          <w:numId w:val="1"/>
        </w:numPr>
        <w:shd w:val="clear" w:color="auto" w:fill="FFFFFF"/>
        <w:spacing w:before="100" w:beforeAutospacing="1" w:after="100" w:afterAutospacing="1" w:line="240" w:lineRule="auto"/>
        <w:jc w:val="both"/>
        <w:rPr>
          <w:rFonts w:ascii="Calibri" w:eastAsia="Times New Roman" w:hAnsi="Calibri" w:cs="Calibri"/>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EEG] </w:t>
      </w:r>
      <w:r w:rsidRPr="002A52AE">
        <w:rPr>
          <w:rFonts w:ascii="Calibri" w:eastAsia="Times New Roman" w:hAnsi="Calibri" w:cs="Calibri"/>
          <w:kern w:val="0"/>
          <w:lang w:val="en-US" w:eastAsia="nl-NL"/>
          <w14:ligatures w14:val="none"/>
        </w:rPr>
        <w:t xml:space="preserve">EEG. </w:t>
      </w:r>
      <w:r w:rsidR="00234FED" w:rsidRPr="002A52AE">
        <w:rPr>
          <w:rFonts w:ascii="Calibri" w:eastAsia="Times New Roman" w:hAnsi="Calibri" w:cs="Calibri"/>
          <w:kern w:val="0"/>
          <w:lang w:val="en-US" w:eastAsia="nl-NL"/>
          <w14:ligatures w14:val="none"/>
        </w:rPr>
        <w:t>There are no known medical or psychological risks associated with the employed EEG technique.</w:t>
      </w:r>
      <w:r w:rsidR="00234FED" w:rsidRPr="00684EA9">
        <w:rPr>
          <w:rFonts w:ascii="Calibri" w:eastAsia="Times New Roman" w:hAnsi="Calibri" w:cs="Calibri"/>
          <w:kern w:val="0"/>
          <w:lang w:val="en-US" w:eastAsia="nl-NL"/>
          <w14:ligatures w14:val="none"/>
        </w:rPr>
        <w:t xml:space="preserve"> </w:t>
      </w:r>
      <w:r w:rsidRPr="002A52AE">
        <w:rPr>
          <w:rFonts w:ascii="Calibri" w:eastAsia="Times New Roman" w:hAnsi="Calibri" w:cs="Calibri"/>
          <w:kern w:val="0"/>
          <w:lang w:val="en-US" w:eastAsia="nl-NL"/>
          <w14:ligatures w14:val="none"/>
        </w:rPr>
        <w:t xml:space="preserve">The electrical activity of the brain has very low intensity and is measured with modern, specially developed equipment that has been CE certified. This equipment has been developed to </w:t>
      </w:r>
      <w:r w:rsidR="00E73E55" w:rsidRPr="002A52AE">
        <w:rPr>
          <w:rFonts w:ascii="Calibri" w:eastAsia="Times New Roman" w:hAnsi="Calibri" w:cs="Calibri"/>
          <w:kern w:val="0"/>
          <w:lang w:val="en-US" w:eastAsia="nl-NL"/>
          <w14:ligatures w14:val="none"/>
        </w:rPr>
        <w:t>minimize</w:t>
      </w:r>
      <w:r w:rsidRPr="002A52AE">
        <w:rPr>
          <w:rFonts w:ascii="Calibri" w:eastAsia="Times New Roman" w:hAnsi="Calibri" w:cs="Calibri"/>
          <w:kern w:val="0"/>
          <w:lang w:val="en-US" w:eastAsia="nl-NL"/>
          <w14:ligatures w14:val="none"/>
        </w:rPr>
        <w:t xml:space="preserve"> any </w:t>
      </w:r>
      <w:proofErr w:type="gramStart"/>
      <w:r w:rsidRPr="002A52AE">
        <w:rPr>
          <w:rFonts w:ascii="Calibri" w:eastAsia="Times New Roman" w:hAnsi="Calibri" w:cs="Calibri"/>
          <w:kern w:val="0"/>
          <w:lang w:val="en-US" w:eastAsia="nl-NL"/>
          <w14:ligatures w14:val="none"/>
        </w:rPr>
        <w:t>risks</w:t>
      </w:r>
      <w:proofErr w:type="gramEnd"/>
      <w:r w:rsidRPr="002A52AE">
        <w:rPr>
          <w:rFonts w:ascii="Calibri" w:eastAsia="Times New Roman" w:hAnsi="Calibri" w:cs="Calibri"/>
          <w:kern w:val="0"/>
          <w:lang w:val="en-US" w:eastAsia="nl-NL"/>
          <w14:ligatures w14:val="none"/>
        </w:rPr>
        <w:t xml:space="preserve"> and the EEG technique is considered safe. It is possible to experience slight irritation on the skin/head from the electrodes and/or the gel. </w:t>
      </w:r>
    </w:p>
    <w:p w14:paraId="4830F255" w14:textId="00DB3810" w:rsidR="002A52AE" w:rsidRPr="002A52AE" w:rsidRDefault="002A52AE" w:rsidP="002A52AE">
      <w:pPr>
        <w:numPr>
          <w:ilvl w:val="0"/>
          <w:numId w:val="1"/>
        </w:numPr>
        <w:shd w:val="clear" w:color="auto" w:fill="FFFFFF"/>
        <w:spacing w:before="100" w:beforeAutospacing="1" w:after="100" w:afterAutospacing="1" w:line="240" w:lineRule="auto"/>
        <w:jc w:val="both"/>
        <w:rPr>
          <w:rFonts w:ascii="Calibri" w:eastAsia="Times New Roman" w:hAnsi="Calibri" w:cs="Calibri"/>
          <w:color w:val="000000" w:themeColor="text1"/>
          <w:kern w:val="0"/>
          <w:lang w:val="en-US" w:eastAsia="nl-NL"/>
          <w14:ligatures w14:val="none"/>
        </w:rPr>
      </w:pPr>
      <w:r w:rsidRPr="002A52AE">
        <w:rPr>
          <w:rFonts w:ascii="Calibri" w:eastAsia="Times New Roman" w:hAnsi="Calibri" w:cs="Calibri"/>
          <w:kern w:val="0"/>
          <w:shd w:val="clear" w:color="auto" w:fill="00FFFF"/>
          <w:lang w:val="en-US" w:eastAsia="nl-NL"/>
          <w14:ligatures w14:val="none"/>
        </w:rPr>
        <w:t xml:space="preserve">[In case of VR] </w:t>
      </w:r>
      <w:r w:rsidRPr="002A52AE">
        <w:rPr>
          <w:rFonts w:ascii="Calibri" w:eastAsia="Times New Roman" w:hAnsi="Calibri" w:cs="Calibri"/>
          <w:kern w:val="0"/>
          <w:lang w:val="en-US" w:eastAsia="nl-NL"/>
          <w14:ligatures w14:val="none"/>
        </w:rPr>
        <w:t xml:space="preserve">VR. It is possible that you experience some dizziness, nausea or eye strain from use of the VR headsets. If you experience these symptoms, please let the experimenter know right away. Depending on the severity of your experience, we will either pause or stop the experiment. In this case, you will still get paid for your time up to </w:t>
      </w:r>
      <w:r w:rsidRPr="002A52AE">
        <w:rPr>
          <w:rFonts w:ascii="Calibri" w:eastAsia="Times New Roman" w:hAnsi="Calibri" w:cs="Calibri"/>
          <w:color w:val="000000" w:themeColor="text1"/>
          <w:kern w:val="0"/>
          <w:lang w:val="en-US" w:eastAsia="nl-NL"/>
          <w14:ligatures w14:val="none"/>
        </w:rPr>
        <w:t xml:space="preserve">this moment. </w:t>
      </w:r>
    </w:p>
    <w:p w14:paraId="50B62940" w14:textId="77777777" w:rsidR="00E73E55" w:rsidRPr="00312718" w:rsidRDefault="002A52AE" w:rsidP="00312718">
      <w:pPr>
        <w:shd w:val="clear" w:color="auto" w:fill="FFFFFF"/>
        <w:spacing w:before="100" w:beforeAutospacing="1" w:after="100" w:afterAutospacing="1" w:line="240" w:lineRule="auto"/>
        <w:jc w:val="both"/>
        <w:rPr>
          <w:rFonts w:ascii="Calibri" w:eastAsia="Times New Roman" w:hAnsi="Calibri" w:cs="Calibri"/>
          <w:color w:val="000000" w:themeColor="text1"/>
          <w:kern w:val="0"/>
          <w:lang w:val="en-US" w:eastAsia="nl-NL"/>
          <w14:ligatures w14:val="none"/>
        </w:rPr>
      </w:pPr>
      <w:r w:rsidRPr="002A52AE">
        <w:rPr>
          <w:rFonts w:ascii="Calibri" w:eastAsia="Times New Roman" w:hAnsi="Calibri" w:cs="Calibri"/>
          <w:color w:val="000000" w:themeColor="text1"/>
          <w:kern w:val="0"/>
          <w:shd w:val="clear" w:color="auto" w:fill="00FFFF"/>
          <w:lang w:val="en-US" w:eastAsia="nl-NL"/>
          <w14:ligatures w14:val="none"/>
        </w:rPr>
        <w:t xml:space="preserve">[In case of EEG] </w:t>
      </w:r>
      <w:r w:rsidRPr="002A52AE">
        <w:rPr>
          <w:rFonts w:ascii="Calibri" w:eastAsia="Times New Roman" w:hAnsi="Calibri" w:cs="Calibri"/>
          <w:color w:val="000000" w:themeColor="text1"/>
          <w:kern w:val="0"/>
          <w:lang w:val="en-US" w:eastAsia="nl-NL"/>
          <w14:ligatures w14:val="none"/>
        </w:rPr>
        <w:t>Incidental findings</w:t>
      </w:r>
    </w:p>
    <w:p w14:paraId="026DB04E" w14:textId="77777777" w:rsidR="00312718" w:rsidRPr="00312718" w:rsidRDefault="00312718" w:rsidP="00312718">
      <w:pPr>
        <w:spacing w:line="288" w:lineRule="auto"/>
        <w:rPr>
          <w:rFonts w:ascii="Calibri" w:hAnsi="Calibri" w:cs="Calibri"/>
          <w:color w:val="000000" w:themeColor="text1"/>
          <w:lang w:val="en-US"/>
        </w:rPr>
      </w:pPr>
      <w:r w:rsidRPr="00312718">
        <w:rPr>
          <w:rFonts w:ascii="Calibri" w:eastAsia="Times New Roman" w:hAnsi="Calibri" w:cs="Calibri"/>
          <w:color w:val="000000" w:themeColor="text1"/>
          <w:lang w:val="en-US" w:eastAsia="en-GB"/>
        </w:rPr>
        <w:t>Sometimes we find something in the EEG measurements that</w:t>
      </w:r>
      <w:r w:rsidRPr="00312718">
        <w:rPr>
          <w:rFonts w:ascii="Calibri" w:hAnsi="Calibri" w:cs="Calibri"/>
          <w:color w:val="000000" w:themeColor="text1"/>
          <w:lang w:val="en-US"/>
        </w:rPr>
        <w:t xml:space="preserve"> requires further medical investigation. In that case, we will inform your general practitioner. To do this, we ask you to fill in the contact details of your general practitioner. The costs of any specialist follow-up examination are covered by your health insurance, and this may have impact for your deductible. If you do not give permission to inform your GP of any reason for further medical examination, you will not be able to participate in this examination. </w:t>
      </w:r>
      <w:r w:rsidRPr="00312718">
        <w:rPr>
          <w:rFonts w:ascii="Calibri" w:eastAsia="Times New Roman" w:hAnsi="Calibri" w:cs="Calibri"/>
          <w:color w:val="000000" w:themeColor="text1"/>
          <w:lang w:val="en-US" w:eastAsia="en-GB"/>
        </w:rPr>
        <w:t>Note that the researcher is not a medical professional and thus is not trained to detect or diagnose impairments, nor can they be held accountable for not doing so.</w:t>
      </w:r>
    </w:p>
    <w:p w14:paraId="18CD88E3" w14:textId="6E3856FA" w:rsidR="002A52AE" w:rsidRPr="002A52AE" w:rsidRDefault="002A52AE" w:rsidP="002A52AE">
      <w:pPr>
        <w:shd w:val="clear" w:color="auto" w:fill="FFFFFF"/>
        <w:spacing w:before="100" w:beforeAutospacing="1" w:after="100" w:afterAutospacing="1" w:line="240" w:lineRule="auto"/>
        <w:ind w:left="720"/>
        <w:jc w:val="both"/>
        <w:rPr>
          <w:rFonts w:ascii="Calibri" w:eastAsia="Times New Roman" w:hAnsi="Calibri" w:cs="Calibri"/>
          <w:kern w:val="0"/>
          <w:lang w:val="en-US" w:eastAsia="nl-NL"/>
          <w14:ligatures w14:val="none"/>
        </w:rPr>
      </w:pPr>
      <w:r w:rsidRPr="002A52AE">
        <w:rPr>
          <w:rFonts w:ascii="Calibri" w:eastAsia="Times New Roman" w:hAnsi="Calibri" w:cs="Calibri"/>
          <w:kern w:val="0"/>
          <w:lang w:val="en-US" w:eastAsia="nl-NL"/>
          <w14:ligatures w14:val="none"/>
        </w:rPr>
        <w:t xml:space="preserve"> </w:t>
      </w:r>
    </w:p>
    <w:p w14:paraId="22DF549C" w14:textId="77777777" w:rsidR="007F1417" w:rsidRPr="00684EA9" w:rsidRDefault="007F1417" w:rsidP="002A52AE">
      <w:pPr>
        <w:jc w:val="both"/>
        <w:rPr>
          <w:rFonts w:ascii="Calibri" w:hAnsi="Calibri" w:cs="Calibri"/>
          <w:lang w:val="en-US"/>
        </w:rPr>
      </w:pPr>
    </w:p>
    <w:sectPr w:rsidR="007F1417" w:rsidRPr="00684E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1279">
    <w:altName w:val="Calibri"/>
    <w:panose1 w:val="020B0604020202020204"/>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1B350122"/>
    <w:multiLevelType w:val="multilevel"/>
    <w:tmpl w:val="37AE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B66B16"/>
    <w:multiLevelType w:val="hybridMultilevel"/>
    <w:tmpl w:val="D2FA50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BD40AE3"/>
    <w:multiLevelType w:val="hybridMultilevel"/>
    <w:tmpl w:val="9314F9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78785307">
    <w:abstractNumId w:val="1"/>
  </w:num>
  <w:num w:numId="2" w16cid:durableId="1558738576">
    <w:abstractNumId w:val="2"/>
  </w:num>
  <w:num w:numId="3" w16cid:durableId="205264270">
    <w:abstractNumId w:val="0"/>
  </w:num>
  <w:num w:numId="4" w16cid:durableId="11959962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2AE"/>
    <w:rsid w:val="00036682"/>
    <w:rsid w:val="00097E8E"/>
    <w:rsid w:val="000B2B26"/>
    <w:rsid w:val="000D029F"/>
    <w:rsid w:val="001C7A64"/>
    <w:rsid w:val="00205B04"/>
    <w:rsid w:val="0021788D"/>
    <w:rsid w:val="00234FED"/>
    <w:rsid w:val="00250406"/>
    <w:rsid w:val="00253DE3"/>
    <w:rsid w:val="002A52AE"/>
    <w:rsid w:val="00312718"/>
    <w:rsid w:val="00332FDE"/>
    <w:rsid w:val="0035277A"/>
    <w:rsid w:val="00393700"/>
    <w:rsid w:val="003C7DA9"/>
    <w:rsid w:val="004778AC"/>
    <w:rsid w:val="004C1CEC"/>
    <w:rsid w:val="004D533A"/>
    <w:rsid w:val="00522BC3"/>
    <w:rsid w:val="00684EA9"/>
    <w:rsid w:val="006C7BFF"/>
    <w:rsid w:val="006F6082"/>
    <w:rsid w:val="007250CA"/>
    <w:rsid w:val="0073733D"/>
    <w:rsid w:val="00777433"/>
    <w:rsid w:val="007C27BB"/>
    <w:rsid w:val="007F1417"/>
    <w:rsid w:val="007F4161"/>
    <w:rsid w:val="0087686B"/>
    <w:rsid w:val="008C3E32"/>
    <w:rsid w:val="00984591"/>
    <w:rsid w:val="00A10984"/>
    <w:rsid w:val="00A46EA6"/>
    <w:rsid w:val="00A66728"/>
    <w:rsid w:val="00A76574"/>
    <w:rsid w:val="00AB1F32"/>
    <w:rsid w:val="00AF4C5B"/>
    <w:rsid w:val="00B725D7"/>
    <w:rsid w:val="00B87FC9"/>
    <w:rsid w:val="00B9021C"/>
    <w:rsid w:val="00BD2803"/>
    <w:rsid w:val="00BE4615"/>
    <w:rsid w:val="00C464CF"/>
    <w:rsid w:val="00CA4456"/>
    <w:rsid w:val="00D64EEC"/>
    <w:rsid w:val="00D93592"/>
    <w:rsid w:val="00DB7CCA"/>
    <w:rsid w:val="00DE5174"/>
    <w:rsid w:val="00E73E55"/>
    <w:rsid w:val="00ED36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6936"/>
  <w15:chartTrackingRefBased/>
  <w15:docId w15:val="{52EF530E-F0B1-F845-9D76-79FFB0051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A52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A52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A52A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A52A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A52A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A52A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A52A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A52A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A52A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52A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A52A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A52A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A52A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A52A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A52A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A52A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A52A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A52AE"/>
    <w:rPr>
      <w:rFonts w:eastAsiaTheme="majorEastAsia" w:cstheme="majorBidi"/>
      <w:color w:val="272727" w:themeColor="text1" w:themeTint="D8"/>
    </w:rPr>
  </w:style>
  <w:style w:type="paragraph" w:styleId="Titel">
    <w:name w:val="Title"/>
    <w:basedOn w:val="Standaard"/>
    <w:next w:val="Standaard"/>
    <w:link w:val="TitelChar"/>
    <w:uiPriority w:val="10"/>
    <w:qFormat/>
    <w:rsid w:val="002A52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A52A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A52A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A52A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A52A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A52AE"/>
    <w:rPr>
      <w:i/>
      <w:iCs/>
      <w:color w:val="404040" w:themeColor="text1" w:themeTint="BF"/>
    </w:rPr>
  </w:style>
  <w:style w:type="paragraph" w:styleId="Lijstalinea">
    <w:name w:val="List Paragraph"/>
    <w:basedOn w:val="Standaard"/>
    <w:uiPriority w:val="34"/>
    <w:qFormat/>
    <w:rsid w:val="002A52AE"/>
    <w:pPr>
      <w:ind w:left="720"/>
      <w:contextualSpacing/>
    </w:pPr>
  </w:style>
  <w:style w:type="character" w:styleId="Intensievebenadrukking">
    <w:name w:val="Intense Emphasis"/>
    <w:basedOn w:val="Standaardalinea-lettertype"/>
    <w:uiPriority w:val="21"/>
    <w:qFormat/>
    <w:rsid w:val="002A52AE"/>
    <w:rPr>
      <w:i/>
      <w:iCs/>
      <w:color w:val="0F4761" w:themeColor="accent1" w:themeShade="BF"/>
    </w:rPr>
  </w:style>
  <w:style w:type="paragraph" w:styleId="Duidelijkcitaat">
    <w:name w:val="Intense Quote"/>
    <w:basedOn w:val="Standaard"/>
    <w:next w:val="Standaard"/>
    <w:link w:val="DuidelijkcitaatChar"/>
    <w:uiPriority w:val="30"/>
    <w:qFormat/>
    <w:rsid w:val="002A52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A52AE"/>
    <w:rPr>
      <w:i/>
      <w:iCs/>
      <w:color w:val="0F4761" w:themeColor="accent1" w:themeShade="BF"/>
    </w:rPr>
  </w:style>
  <w:style w:type="character" w:styleId="Intensieveverwijzing">
    <w:name w:val="Intense Reference"/>
    <w:basedOn w:val="Standaardalinea-lettertype"/>
    <w:uiPriority w:val="32"/>
    <w:qFormat/>
    <w:rsid w:val="002A52AE"/>
    <w:rPr>
      <w:b/>
      <w:bCs/>
      <w:smallCaps/>
      <w:color w:val="0F4761" w:themeColor="accent1" w:themeShade="BF"/>
      <w:spacing w:val="5"/>
    </w:rPr>
  </w:style>
  <w:style w:type="paragraph" w:styleId="Normaalweb">
    <w:name w:val="Normal (Web)"/>
    <w:basedOn w:val="Standaard"/>
    <w:uiPriority w:val="99"/>
    <w:semiHidden/>
    <w:unhideWhenUsed/>
    <w:rsid w:val="002A52AE"/>
    <w:pPr>
      <w:spacing w:before="100" w:beforeAutospacing="1" w:after="100" w:afterAutospacing="1" w:line="240" w:lineRule="auto"/>
    </w:pPr>
    <w:rPr>
      <w:rFonts w:ascii="Times New Roman" w:eastAsia="Times New Roman" w:hAnsi="Times New Roman" w:cs="Times New Roman"/>
      <w:kern w:val="0"/>
      <w:lang w:eastAsia="nl-NL"/>
      <w14:ligatures w14:val="none"/>
    </w:rPr>
  </w:style>
  <w:style w:type="paragraph" w:customStyle="1" w:styleId="ListParagraph1">
    <w:name w:val="List Paragraph1"/>
    <w:basedOn w:val="Standaard"/>
    <w:rsid w:val="0087686B"/>
    <w:pPr>
      <w:suppressAutoHyphens/>
      <w:spacing w:after="0" w:line="240" w:lineRule="auto"/>
      <w:ind w:left="720"/>
    </w:pPr>
    <w:rPr>
      <w:rFonts w:ascii="Calibri" w:eastAsia="SimSun" w:hAnsi="Calibri" w:cs="font1279"/>
      <w:kern w:val="0"/>
      <w:lang w:val="en-US"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1075</Words>
  <Characters>5656</Characters>
  <Application>Microsoft Office Word</Application>
  <DocSecurity>0</DocSecurity>
  <Lines>188</Lines>
  <Paragraphs>101</Paragraphs>
  <ScaleCrop>false</ScaleCrop>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Slagter, H.A. (Heleen)</dc:creator>
  <cp:keywords/>
  <dc:description/>
  <cp:lastModifiedBy>Slagter, H.A. (Heleen)</cp:lastModifiedBy>
  <cp:revision>8</cp:revision>
  <dcterms:created xsi:type="dcterms:W3CDTF">2026-04-17T06:42:00Z</dcterms:created>
  <dcterms:modified xsi:type="dcterms:W3CDTF">2026-04-18T09:35:00Z</dcterms:modified>
</cp:coreProperties>
</file>